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7DA" w:rsidRPr="00A9242F" w:rsidRDefault="005C37DA" w:rsidP="005C37DA">
      <w:pPr>
        <w:spacing w:line="259" w:lineRule="auto"/>
        <w:ind w:right="-164"/>
        <w:jc w:val="center"/>
        <w:rPr>
          <w:rFonts w:eastAsia="Calibri"/>
          <w:b/>
          <w:sz w:val="28"/>
          <w:szCs w:val="28"/>
          <w:lang w:val="ky-KG" w:eastAsia="en-US"/>
        </w:rPr>
      </w:pPr>
      <w:r>
        <w:rPr>
          <w:rFonts w:eastAsia="Calibri"/>
          <w:b/>
          <w:sz w:val="28"/>
          <w:szCs w:val="28"/>
          <w:lang w:val="ky-KG" w:eastAsia="en-US"/>
        </w:rPr>
        <w:t>2018-2019</w:t>
      </w:r>
      <w:r w:rsidRPr="00A9242F">
        <w:rPr>
          <w:rFonts w:eastAsia="Calibri"/>
          <w:b/>
          <w:sz w:val="28"/>
          <w:szCs w:val="28"/>
          <w:lang w:val="ky-KG" w:eastAsia="en-US"/>
        </w:rPr>
        <w:t>-окуу жылында</w:t>
      </w:r>
      <w:r>
        <w:rPr>
          <w:rFonts w:eastAsia="Calibri"/>
          <w:b/>
          <w:sz w:val="28"/>
          <w:szCs w:val="28"/>
          <w:lang w:val="ky-KG" w:eastAsia="en-US"/>
        </w:rPr>
        <w:t xml:space="preserve"> жана 2019 – 2020</w:t>
      </w:r>
      <w:r w:rsidRPr="00A9242F">
        <w:rPr>
          <w:rFonts w:eastAsia="Calibri"/>
          <w:b/>
          <w:sz w:val="28"/>
          <w:szCs w:val="28"/>
          <w:lang w:val="ky-KG" w:eastAsia="en-US"/>
        </w:rPr>
        <w:t xml:space="preserve">-окуу жылынын 1-жарым жылдыгындагы </w:t>
      </w:r>
      <w:r w:rsidRPr="00A9242F">
        <w:rPr>
          <w:rFonts w:eastAsia="Calibri"/>
          <w:b/>
          <w:sz w:val="28"/>
          <w:szCs w:val="28"/>
          <w:u w:val="single"/>
          <w:lang w:val="ky-KG" w:eastAsia="en-US"/>
        </w:rPr>
        <w:t>1 - 4</w:t>
      </w:r>
      <w:r w:rsidRPr="00A9242F">
        <w:rPr>
          <w:rFonts w:eastAsia="Calibri"/>
          <w:b/>
          <w:sz w:val="28"/>
          <w:szCs w:val="28"/>
          <w:lang w:val="ky-KG" w:eastAsia="en-US"/>
        </w:rPr>
        <w:t xml:space="preserve">-класстар арасында </w:t>
      </w:r>
      <w:r>
        <w:rPr>
          <w:rFonts w:eastAsia="Calibri"/>
          <w:b/>
          <w:sz w:val="28"/>
          <w:szCs w:val="28"/>
          <w:lang w:val="ky-KG" w:eastAsia="en-US"/>
        </w:rPr>
        <w:t>билим сапаты боюнча мониторинги</w:t>
      </w:r>
    </w:p>
    <w:p w:rsidR="005C37DA" w:rsidRPr="00AE2DB7" w:rsidRDefault="005C37DA" w:rsidP="005C37DA">
      <w:pPr>
        <w:spacing w:line="259" w:lineRule="auto"/>
        <w:ind w:right="-164"/>
        <w:jc w:val="both"/>
        <w:rPr>
          <w:rFonts w:eastAsia="Calibri"/>
          <w:b/>
          <w:sz w:val="28"/>
          <w:szCs w:val="28"/>
          <w:lang w:val="ky-KG" w:eastAsia="en-US"/>
        </w:rPr>
      </w:pPr>
    </w:p>
    <w:tbl>
      <w:tblPr>
        <w:tblStyle w:val="11"/>
        <w:tblW w:w="9890" w:type="dxa"/>
        <w:tblInd w:w="708" w:type="dxa"/>
        <w:tblLook w:val="04A0" w:firstRow="1" w:lastRow="0" w:firstColumn="1" w:lastColumn="0" w:noHBand="0" w:noVBand="1"/>
      </w:tblPr>
      <w:tblGrid>
        <w:gridCol w:w="499"/>
        <w:gridCol w:w="1224"/>
        <w:gridCol w:w="733"/>
        <w:gridCol w:w="778"/>
        <w:gridCol w:w="733"/>
        <w:gridCol w:w="733"/>
        <w:gridCol w:w="1106"/>
        <w:gridCol w:w="1161"/>
        <w:gridCol w:w="830"/>
        <w:gridCol w:w="829"/>
        <w:gridCol w:w="1264"/>
      </w:tblGrid>
      <w:tr w:rsidR="005C37DA" w:rsidRPr="00A83E24" w:rsidTr="00F20A9A">
        <w:tc>
          <w:tcPr>
            <w:tcW w:w="512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№</w:t>
            </w:r>
          </w:p>
        </w:tc>
        <w:tc>
          <w:tcPr>
            <w:tcW w:w="1147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класстар</w:t>
            </w:r>
          </w:p>
        </w:tc>
        <w:tc>
          <w:tcPr>
            <w:tcW w:w="728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I</w:t>
            </w:r>
          </w:p>
        </w:tc>
        <w:tc>
          <w:tcPr>
            <w:tcW w:w="788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II</w:t>
            </w:r>
          </w:p>
        </w:tc>
        <w:tc>
          <w:tcPr>
            <w:tcW w:w="728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III</w:t>
            </w:r>
          </w:p>
        </w:tc>
        <w:tc>
          <w:tcPr>
            <w:tcW w:w="728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IV</w:t>
            </w:r>
          </w:p>
        </w:tc>
        <w:tc>
          <w:tcPr>
            <w:tcW w:w="1111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жылдык</w:t>
            </w:r>
          </w:p>
        </w:tc>
        <w:tc>
          <w:tcPr>
            <w:tcW w:w="1171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F85F64">
              <w:rPr>
                <w:rFonts w:eastAsia="Calibri"/>
                <w:b/>
                <w:sz w:val="22"/>
                <w:u w:val="single"/>
                <w:lang w:val="ky-KG"/>
              </w:rPr>
              <w:t>класстар</w:t>
            </w:r>
          </w:p>
        </w:tc>
        <w:tc>
          <w:tcPr>
            <w:tcW w:w="851" w:type="dxa"/>
          </w:tcPr>
          <w:p w:rsidR="005C37DA" w:rsidRPr="00A83E24" w:rsidRDefault="005C37DA" w:rsidP="00F20A9A">
            <w:pPr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I</w:t>
            </w:r>
          </w:p>
        </w:tc>
        <w:tc>
          <w:tcPr>
            <w:tcW w:w="850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II</w:t>
            </w:r>
          </w:p>
        </w:tc>
        <w:tc>
          <w:tcPr>
            <w:tcW w:w="1276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A83E24">
              <w:rPr>
                <w:rFonts w:eastAsia="Calibri"/>
                <w:b/>
                <w:sz w:val="22"/>
                <w:u w:val="single"/>
                <w:lang w:val="ky-KG"/>
              </w:rPr>
              <w:t>динамика</w:t>
            </w:r>
          </w:p>
        </w:tc>
      </w:tr>
      <w:tr w:rsidR="005C37DA" w:rsidRPr="00AE2DB7" w:rsidTr="00F20A9A">
        <w:tc>
          <w:tcPr>
            <w:tcW w:w="512" w:type="dxa"/>
          </w:tcPr>
          <w:p w:rsidR="005C37DA" w:rsidRPr="0025650C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b/>
                <w:lang w:val="ky-KG"/>
              </w:rPr>
            </w:pPr>
            <w:r w:rsidRPr="0025650C">
              <w:rPr>
                <w:rFonts w:eastAsia="Calibri"/>
                <w:b/>
                <w:lang w:val="ky-KG"/>
              </w:rPr>
              <w:t>1</w:t>
            </w:r>
          </w:p>
        </w:tc>
        <w:tc>
          <w:tcPr>
            <w:tcW w:w="1147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2-а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78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47,7%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52%</w:t>
            </w:r>
          </w:p>
        </w:tc>
        <w:tc>
          <w:tcPr>
            <w:tcW w:w="111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52%</w:t>
            </w:r>
          </w:p>
        </w:tc>
        <w:tc>
          <w:tcPr>
            <w:tcW w:w="1171" w:type="dxa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3-а</w:t>
            </w:r>
          </w:p>
        </w:tc>
        <w:tc>
          <w:tcPr>
            <w:tcW w:w="851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594D98">
              <w:rPr>
                <w:rFonts w:eastAsia="Calibri"/>
                <w:sz w:val="20"/>
                <w:lang w:val="ky-KG"/>
              </w:rPr>
              <w:t>52</w:t>
            </w:r>
            <w:r>
              <w:rPr>
                <w:rFonts w:eastAsia="Calibri"/>
                <w:sz w:val="20"/>
                <w:lang w:val="ky-KG"/>
              </w:rPr>
              <w:t>%</w:t>
            </w:r>
          </w:p>
        </w:tc>
        <w:tc>
          <w:tcPr>
            <w:tcW w:w="850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594D98">
              <w:rPr>
                <w:rFonts w:eastAsia="Calibri"/>
                <w:sz w:val="20"/>
                <w:lang w:val="ky-KG"/>
              </w:rPr>
              <w:t>52</w:t>
            </w:r>
            <w:r>
              <w:rPr>
                <w:rFonts w:eastAsia="Calibri"/>
                <w:sz w:val="20"/>
                <w:lang w:val="ky-KG"/>
              </w:rPr>
              <w:t>%</w:t>
            </w:r>
          </w:p>
        </w:tc>
        <w:tc>
          <w:tcPr>
            <w:tcW w:w="1276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 w:rsidRPr="00D874CA">
              <w:rPr>
                <w:rFonts w:eastAsia="Calibri"/>
                <w:b/>
                <w:sz w:val="20"/>
                <w:lang w:val="ky-KG"/>
              </w:rPr>
              <w:t>бирдей</w:t>
            </w:r>
          </w:p>
        </w:tc>
      </w:tr>
      <w:tr w:rsidR="005C37DA" w:rsidRPr="00AE2DB7" w:rsidTr="00F20A9A">
        <w:tc>
          <w:tcPr>
            <w:tcW w:w="512" w:type="dxa"/>
          </w:tcPr>
          <w:p w:rsidR="005C37DA" w:rsidRPr="0025650C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b/>
                <w:lang w:val="ky-KG"/>
              </w:rPr>
            </w:pPr>
            <w:r w:rsidRPr="0025650C">
              <w:rPr>
                <w:rFonts w:eastAsia="Calibri"/>
                <w:b/>
                <w:lang w:val="ky-KG"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2-б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78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55,5%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55%</w:t>
            </w:r>
          </w:p>
        </w:tc>
        <w:tc>
          <w:tcPr>
            <w:tcW w:w="111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55%</w:t>
            </w:r>
          </w:p>
        </w:tc>
        <w:tc>
          <w:tcPr>
            <w:tcW w:w="1171" w:type="dxa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3-б</w:t>
            </w:r>
          </w:p>
        </w:tc>
        <w:tc>
          <w:tcPr>
            <w:tcW w:w="851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56,5%</w:t>
            </w:r>
          </w:p>
        </w:tc>
        <w:tc>
          <w:tcPr>
            <w:tcW w:w="850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47,8%</w:t>
            </w:r>
          </w:p>
        </w:tc>
        <w:tc>
          <w:tcPr>
            <w:tcW w:w="1276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 xml:space="preserve"> 8,7 тѳмѳн</w:t>
            </w:r>
          </w:p>
        </w:tc>
      </w:tr>
      <w:tr w:rsidR="005C37DA" w:rsidRPr="00AE2DB7" w:rsidTr="00F20A9A">
        <w:tc>
          <w:tcPr>
            <w:tcW w:w="512" w:type="dxa"/>
          </w:tcPr>
          <w:p w:rsidR="005C37DA" w:rsidRPr="0025650C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b/>
                <w:lang w:val="ky-KG"/>
              </w:rPr>
            </w:pPr>
            <w:r w:rsidRPr="0025650C">
              <w:rPr>
                <w:rFonts w:eastAsia="Calibri"/>
                <w:b/>
                <w:lang w:val="ky-KG"/>
              </w:rPr>
              <w:t>3</w:t>
            </w:r>
          </w:p>
        </w:tc>
        <w:tc>
          <w:tcPr>
            <w:tcW w:w="1147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3-а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56%</w:t>
            </w:r>
          </w:p>
        </w:tc>
        <w:tc>
          <w:tcPr>
            <w:tcW w:w="78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54,5%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68%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61,9%</w:t>
            </w:r>
          </w:p>
        </w:tc>
        <w:tc>
          <w:tcPr>
            <w:tcW w:w="111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61,9%</w:t>
            </w:r>
          </w:p>
        </w:tc>
        <w:tc>
          <w:tcPr>
            <w:tcW w:w="117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4</w:t>
            </w:r>
            <w:r>
              <w:rPr>
                <w:rFonts w:eastAsia="Calibri"/>
                <w:b/>
                <w:lang w:val="ky-KG"/>
              </w:rPr>
              <w:t>-а</w:t>
            </w:r>
          </w:p>
        </w:tc>
        <w:tc>
          <w:tcPr>
            <w:tcW w:w="851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59%</w:t>
            </w:r>
          </w:p>
        </w:tc>
        <w:tc>
          <w:tcPr>
            <w:tcW w:w="850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52%</w:t>
            </w:r>
          </w:p>
        </w:tc>
        <w:tc>
          <w:tcPr>
            <w:tcW w:w="1276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7</w:t>
            </w:r>
            <w:r w:rsidRPr="00D874CA">
              <w:rPr>
                <w:rFonts w:eastAsia="Calibri"/>
                <w:b/>
                <w:sz w:val="20"/>
                <w:lang w:val="ky-KG"/>
              </w:rPr>
              <w:t xml:space="preserve"> төмөн</w:t>
            </w:r>
          </w:p>
        </w:tc>
      </w:tr>
      <w:tr w:rsidR="005C37DA" w:rsidRPr="00AE2DB7" w:rsidTr="00F20A9A">
        <w:tc>
          <w:tcPr>
            <w:tcW w:w="512" w:type="dxa"/>
          </w:tcPr>
          <w:p w:rsidR="005C37DA" w:rsidRPr="0025650C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b/>
                <w:lang w:val="ky-KG"/>
              </w:rPr>
            </w:pPr>
            <w:r w:rsidRPr="0025650C">
              <w:rPr>
                <w:rFonts w:eastAsia="Calibri"/>
                <w:b/>
                <w:lang w:val="ky-KG"/>
              </w:rPr>
              <w:t>4</w:t>
            </w:r>
          </w:p>
        </w:tc>
        <w:tc>
          <w:tcPr>
            <w:tcW w:w="1147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3-б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52,3%</w:t>
            </w:r>
          </w:p>
        </w:tc>
        <w:tc>
          <w:tcPr>
            <w:tcW w:w="78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38%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54%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54%</w:t>
            </w:r>
          </w:p>
        </w:tc>
        <w:tc>
          <w:tcPr>
            <w:tcW w:w="111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54%</w:t>
            </w:r>
          </w:p>
        </w:tc>
        <w:tc>
          <w:tcPr>
            <w:tcW w:w="117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4</w:t>
            </w:r>
            <w:r>
              <w:rPr>
                <w:rFonts w:eastAsia="Calibri"/>
                <w:b/>
                <w:lang w:val="ky-KG"/>
              </w:rPr>
              <w:t>-б</w:t>
            </w:r>
          </w:p>
        </w:tc>
        <w:tc>
          <w:tcPr>
            <w:tcW w:w="851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45,5%</w:t>
            </w:r>
          </w:p>
        </w:tc>
        <w:tc>
          <w:tcPr>
            <w:tcW w:w="850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52%</w:t>
            </w:r>
          </w:p>
        </w:tc>
        <w:tc>
          <w:tcPr>
            <w:tcW w:w="1276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6,5 жогору</w:t>
            </w:r>
          </w:p>
        </w:tc>
      </w:tr>
      <w:tr w:rsidR="005C37DA" w:rsidRPr="00AE2DB7" w:rsidTr="00F20A9A">
        <w:tc>
          <w:tcPr>
            <w:tcW w:w="512" w:type="dxa"/>
          </w:tcPr>
          <w:p w:rsidR="005C37DA" w:rsidRPr="0025650C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b/>
                <w:lang w:val="ky-KG"/>
              </w:rPr>
            </w:pPr>
            <w:r w:rsidRPr="0025650C">
              <w:rPr>
                <w:rFonts w:eastAsia="Calibri"/>
                <w:b/>
                <w:lang w:val="ky-KG"/>
              </w:rPr>
              <w:t>5</w:t>
            </w:r>
          </w:p>
        </w:tc>
        <w:tc>
          <w:tcPr>
            <w:tcW w:w="1147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4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44,4%</w:t>
            </w:r>
          </w:p>
        </w:tc>
        <w:tc>
          <w:tcPr>
            <w:tcW w:w="78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51%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48,5%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51%</w:t>
            </w:r>
          </w:p>
        </w:tc>
        <w:tc>
          <w:tcPr>
            <w:tcW w:w="111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51%</w:t>
            </w:r>
          </w:p>
        </w:tc>
        <w:tc>
          <w:tcPr>
            <w:tcW w:w="117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1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0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1276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 w:rsidRPr="00D874CA">
              <w:rPr>
                <w:rFonts w:eastAsia="Calibri"/>
                <w:b/>
                <w:sz w:val="20"/>
                <w:lang w:val="ky-KG"/>
              </w:rPr>
              <w:t>2,5 жогору</w:t>
            </w:r>
          </w:p>
        </w:tc>
      </w:tr>
      <w:tr w:rsidR="005C37DA" w:rsidRPr="00AE2DB7" w:rsidTr="00F20A9A">
        <w:tc>
          <w:tcPr>
            <w:tcW w:w="512" w:type="dxa"/>
          </w:tcPr>
          <w:p w:rsidR="005C37DA" w:rsidRPr="0025650C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b/>
                <w:lang w:val="ky-KG"/>
              </w:rPr>
            </w:pPr>
            <w:r w:rsidRPr="0025650C">
              <w:rPr>
                <w:rFonts w:eastAsia="Calibri"/>
                <w:b/>
                <w:lang w:val="ky-KG"/>
              </w:rPr>
              <w:t>7</w:t>
            </w:r>
          </w:p>
        </w:tc>
        <w:tc>
          <w:tcPr>
            <w:tcW w:w="1147" w:type="dxa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F85F64">
              <w:rPr>
                <w:rFonts w:eastAsia="Calibri"/>
                <w:b/>
                <w:sz w:val="22"/>
                <w:lang w:val="ky-KG"/>
              </w:rPr>
              <w:t>баардыгы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50%</w:t>
            </w:r>
          </w:p>
        </w:tc>
        <w:tc>
          <w:tcPr>
            <w:tcW w:w="78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48,7%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54,1%</w:t>
            </w:r>
          </w:p>
        </w:tc>
        <w:tc>
          <w:tcPr>
            <w:tcW w:w="72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40,1%</w:t>
            </w:r>
          </w:p>
        </w:tc>
        <w:tc>
          <w:tcPr>
            <w:tcW w:w="111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40,1%</w:t>
            </w:r>
          </w:p>
        </w:tc>
        <w:tc>
          <w:tcPr>
            <w:tcW w:w="117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1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53,4%</w:t>
            </w:r>
          </w:p>
        </w:tc>
        <w:tc>
          <w:tcPr>
            <w:tcW w:w="850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51,1%</w:t>
            </w:r>
          </w:p>
        </w:tc>
        <w:tc>
          <w:tcPr>
            <w:tcW w:w="1276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2,3</w:t>
            </w:r>
            <w:r w:rsidRPr="00D874CA">
              <w:rPr>
                <w:rFonts w:eastAsia="Calibri"/>
                <w:b/>
                <w:sz w:val="20"/>
                <w:lang w:val="ky-KG"/>
              </w:rPr>
              <w:t xml:space="preserve"> төмөн</w:t>
            </w:r>
          </w:p>
        </w:tc>
      </w:tr>
    </w:tbl>
    <w:p w:rsidR="005C37DA" w:rsidRDefault="005C37DA" w:rsidP="005C37DA">
      <w:pPr>
        <w:spacing w:line="259" w:lineRule="auto"/>
        <w:ind w:right="-164"/>
        <w:rPr>
          <w:rFonts w:eastAsia="Calibri"/>
          <w:b/>
          <w:sz w:val="32"/>
          <w:szCs w:val="28"/>
          <w:lang w:val="ky-KG" w:eastAsia="en-US"/>
        </w:rPr>
      </w:pPr>
    </w:p>
    <w:p w:rsidR="005C37DA" w:rsidRDefault="005C37DA" w:rsidP="005C37DA">
      <w:pPr>
        <w:spacing w:line="259" w:lineRule="auto"/>
        <w:ind w:right="-164"/>
        <w:jc w:val="center"/>
        <w:rPr>
          <w:rFonts w:eastAsia="Calibri"/>
          <w:b/>
          <w:sz w:val="28"/>
          <w:szCs w:val="28"/>
          <w:lang w:val="ky-KG" w:eastAsia="en-US"/>
        </w:rPr>
      </w:pPr>
      <w:r>
        <w:rPr>
          <w:rFonts w:eastAsia="Calibri"/>
          <w:b/>
          <w:sz w:val="28"/>
          <w:szCs w:val="28"/>
          <w:lang w:val="ky-KG" w:eastAsia="en-US"/>
        </w:rPr>
        <w:t>2018-2019-окуу жылында жана 2019 – 2020</w:t>
      </w:r>
      <w:r w:rsidRPr="00A9242F">
        <w:rPr>
          <w:rFonts w:eastAsia="Calibri"/>
          <w:b/>
          <w:sz w:val="28"/>
          <w:szCs w:val="28"/>
          <w:lang w:val="ky-KG" w:eastAsia="en-US"/>
        </w:rPr>
        <w:t xml:space="preserve">-окуу жылынын </w:t>
      </w:r>
    </w:p>
    <w:p w:rsidR="005C37DA" w:rsidRDefault="005C37DA" w:rsidP="005C37DA">
      <w:pPr>
        <w:spacing w:line="259" w:lineRule="auto"/>
        <w:ind w:right="-164"/>
        <w:jc w:val="center"/>
        <w:rPr>
          <w:rFonts w:eastAsia="Calibri"/>
          <w:b/>
          <w:sz w:val="28"/>
          <w:szCs w:val="28"/>
          <w:lang w:val="ky-KG" w:eastAsia="en-US"/>
        </w:rPr>
      </w:pPr>
      <w:r w:rsidRPr="00A9242F">
        <w:rPr>
          <w:rFonts w:eastAsia="Calibri"/>
          <w:b/>
          <w:sz w:val="28"/>
          <w:szCs w:val="28"/>
          <w:lang w:val="ky-KG" w:eastAsia="en-US"/>
        </w:rPr>
        <w:t xml:space="preserve">1-жарым жылдыгындагы </w:t>
      </w:r>
      <w:r w:rsidRPr="00A9242F">
        <w:rPr>
          <w:rFonts w:eastAsia="Calibri"/>
          <w:b/>
          <w:sz w:val="28"/>
          <w:szCs w:val="28"/>
          <w:u w:val="single"/>
          <w:lang w:val="ky-KG" w:eastAsia="en-US"/>
        </w:rPr>
        <w:t>5 - 9</w:t>
      </w:r>
      <w:r w:rsidRPr="00A9242F">
        <w:rPr>
          <w:rFonts w:eastAsia="Calibri"/>
          <w:b/>
          <w:sz w:val="28"/>
          <w:szCs w:val="28"/>
          <w:lang w:val="ky-KG" w:eastAsia="en-US"/>
        </w:rPr>
        <w:t>-класстар арасында</w:t>
      </w:r>
    </w:p>
    <w:p w:rsidR="005C37DA" w:rsidRPr="00A9242F" w:rsidRDefault="005C37DA" w:rsidP="005C37DA">
      <w:pPr>
        <w:spacing w:line="259" w:lineRule="auto"/>
        <w:ind w:right="-164"/>
        <w:jc w:val="center"/>
        <w:rPr>
          <w:rFonts w:eastAsia="Calibri"/>
          <w:b/>
          <w:sz w:val="28"/>
          <w:szCs w:val="28"/>
          <w:lang w:val="ky-KG" w:eastAsia="en-US"/>
        </w:rPr>
      </w:pPr>
      <w:r w:rsidRPr="00A9242F">
        <w:rPr>
          <w:rFonts w:eastAsia="Calibri"/>
          <w:b/>
          <w:sz w:val="28"/>
          <w:szCs w:val="28"/>
          <w:lang w:val="ky-KG" w:eastAsia="en-US"/>
        </w:rPr>
        <w:t xml:space="preserve"> билим сапаты боюнча мониторинги.</w:t>
      </w:r>
    </w:p>
    <w:p w:rsidR="005C37DA" w:rsidRPr="00AE2DB7" w:rsidRDefault="005C37DA" w:rsidP="005C37DA">
      <w:pPr>
        <w:spacing w:line="259" w:lineRule="auto"/>
        <w:ind w:right="-164"/>
        <w:jc w:val="both"/>
        <w:rPr>
          <w:rFonts w:eastAsia="Calibri"/>
          <w:b/>
          <w:sz w:val="28"/>
          <w:szCs w:val="28"/>
          <w:lang w:val="ky-KG" w:eastAsia="en-US"/>
        </w:rPr>
      </w:pPr>
    </w:p>
    <w:tbl>
      <w:tblPr>
        <w:tblStyle w:val="11"/>
        <w:tblW w:w="9889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709"/>
        <w:gridCol w:w="851"/>
        <w:gridCol w:w="708"/>
        <w:gridCol w:w="709"/>
        <w:gridCol w:w="1134"/>
        <w:gridCol w:w="1134"/>
        <w:gridCol w:w="851"/>
        <w:gridCol w:w="850"/>
        <w:gridCol w:w="1275"/>
      </w:tblGrid>
      <w:tr w:rsidR="005C37DA" w:rsidRPr="00A83E24" w:rsidTr="00F20A9A">
        <w:trPr>
          <w:trHeight w:val="275"/>
        </w:trPr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№</w:t>
            </w:r>
          </w:p>
        </w:tc>
        <w:tc>
          <w:tcPr>
            <w:tcW w:w="1134" w:type="dxa"/>
          </w:tcPr>
          <w:p w:rsidR="005C37DA" w:rsidRPr="00F85F64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b/>
                <w:sz w:val="22"/>
                <w:u w:val="single"/>
                <w:lang w:val="ky-KG"/>
              </w:rPr>
            </w:pPr>
            <w:r w:rsidRPr="00F85F64">
              <w:rPr>
                <w:rFonts w:eastAsia="Calibri"/>
                <w:b/>
                <w:sz w:val="22"/>
                <w:u w:val="single"/>
                <w:lang w:val="ky-KG"/>
              </w:rPr>
              <w:t>класстар</w:t>
            </w:r>
          </w:p>
        </w:tc>
        <w:tc>
          <w:tcPr>
            <w:tcW w:w="709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</w:t>
            </w:r>
          </w:p>
        </w:tc>
        <w:tc>
          <w:tcPr>
            <w:tcW w:w="851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II</w:t>
            </w:r>
          </w:p>
        </w:tc>
        <w:tc>
          <w:tcPr>
            <w:tcW w:w="708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III</w:t>
            </w:r>
          </w:p>
        </w:tc>
        <w:tc>
          <w:tcPr>
            <w:tcW w:w="709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IV</w:t>
            </w:r>
          </w:p>
        </w:tc>
        <w:tc>
          <w:tcPr>
            <w:tcW w:w="11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F85F64">
              <w:rPr>
                <w:rFonts w:eastAsia="Calibri"/>
                <w:b/>
                <w:sz w:val="22"/>
                <w:u w:val="single"/>
                <w:lang w:val="ky-KG"/>
              </w:rPr>
              <w:t>жылдык</w:t>
            </w:r>
          </w:p>
        </w:tc>
        <w:tc>
          <w:tcPr>
            <w:tcW w:w="11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F85F64">
              <w:rPr>
                <w:rFonts w:eastAsia="Calibri"/>
                <w:b/>
                <w:sz w:val="22"/>
                <w:u w:val="single"/>
                <w:lang w:val="ky-KG"/>
              </w:rPr>
              <w:t>класстар</w:t>
            </w:r>
          </w:p>
        </w:tc>
        <w:tc>
          <w:tcPr>
            <w:tcW w:w="851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</w:t>
            </w:r>
          </w:p>
        </w:tc>
        <w:tc>
          <w:tcPr>
            <w:tcW w:w="850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II</w:t>
            </w:r>
          </w:p>
        </w:tc>
        <w:tc>
          <w:tcPr>
            <w:tcW w:w="1275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динамика</w:t>
            </w:r>
          </w:p>
        </w:tc>
      </w:tr>
      <w:tr w:rsidR="005C37DA" w:rsidRPr="00A83E24" w:rsidTr="00F20A9A">
        <w:trPr>
          <w:trHeight w:val="275"/>
        </w:trPr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1134" w:type="dxa"/>
          </w:tcPr>
          <w:p w:rsidR="005C37DA" w:rsidRPr="00F85F64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b/>
                <w:sz w:val="22"/>
                <w:u w:val="single"/>
                <w:lang w:val="ky-KG"/>
              </w:rPr>
            </w:pPr>
          </w:p>
        </w:tc>
        <w:tc>
          <w:tcPr>
            <w:tcW w:w="709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851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708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709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1134" w:type="dxa"/>
          </w:tcPr>
          <w:p w:rsidR="005C37DA" w:rsidRPr="00F85F6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u w:val="single"/>
                <w:lang w:val="ky-KG"/>
              </w:rPr>
            </w:pP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5</w:t>
            </w:r>
          </w:p>
        </w:tc>
        <w:tc>
          <w:tcPr>
            <w:tcW w:w="851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54%</w:t>
            </w:r>
          </w:p>
        </w:tc>
        <w:tc>
          <w:tcPr>
            <w:tcW w:w="850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54%</w:t>
            </w:r>
          </w:p>
        </w:tc>
        <w:tc>
          <w:tcPr>
            <w:tcW w:w="1275" w:type="dxa"/>
          </w:tcPr>
          <w:p w:rsidR="005C37DA" w:rsidRPr="00594D98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594D98">
              <w:rPr>
                <w:rFonts w:eastAsia="Calibri"/>
                <w:b/>
                <w:sz w:val="20"/>
                <w:lang w:val="ky-KG"/>
              </w:rPr>
              <w:t>бирдей</w:t>
            </w:r>
          </w:p>
        </w:tc>
      </w:tr>
      <w:tr w:rsidR="005C37DA" w:rsidRPr="00AE2DB7" w:rsidTr="00F20A9A"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5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56,2%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 xml:space="preserve">53,1% 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56,2%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50%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50%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6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43,3%</w:t>
            </w: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40%</w:t>
            </w: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3,3тѳмѳн</w:t>
            </w:r>
          </w:p>
        </w:tc>
      </w:tr>
      <w:tr w:rsidR="005C37DA" w:rsidRPr="00AE2DB7" w:rsidTr="00F20A9A"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6-а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50%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55,5%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55,5%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55,5%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55,5%</w:t>
            </w:r>
          </w:p>
        </w:tc>
        <w:tc>
          <w:tcPr>
            <w:tcW w:w="1134" w:type="dxa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7-а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55%</w:t>
            </w: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55%</w:t>
            </w: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 w:rsidRPr="00D874CA">
              <w:rPr>
                <w:rFonts w:eastAsia="Calibri"/>
                <w:b/>
                <w:sz w:val="20"/>
                <w:lang w:val="ky-KG"/>
              </w:rPr>
              <w:t>бирдей</w:t>
            </w:r>
          </w:p>
        </w:tc>
      </w:tr>
      <w:tr w:rsidR="005C37DA" w:rsidRPr="00AE2DB7" w:rsidTr="00F20A9A">
        <w:trPr>
          <w:trHeight w:val="155"/>
        </w:trPr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6-б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27,2%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28,5%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38%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38%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38%</w:t>
            </w:r>
          </w:p>
        </w:tc>
        <w:tc>
          <w:tcPr>
            <w:tcW w:w="1134" w:type="dxa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7-б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31,5%</w:t>
            </w: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33,3%</w:t>
            </w: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1,8 жогору</w:t>
            </w:r>
          </w:p>
        </w:tc>
      </w:tr>
      <w:tr w:rsidR="005C37DA" w:rsidRPr="00AE2DB7" w:rsidTr="00F20A9A"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7-а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32%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29%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36%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33%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33%</w:t>
            </w:r>
          </w:p>
        </w:tc>
        <w:tc>
          <w:tcPr>
            <w:tcW w:w="1134" w:type="dxa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8-а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36%</w:t>
            </w: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32%</w:t>
            </w: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4</w:t>
            </w:r>
            <w:r w:rsidRPr="00D874CA">
              <w:rPr>
                <w:rFonts w:eastAsia="Calibri"/>
                <w:b/>
                <w:sz w:val="20"/>
                <w:lang w:val="ky-KG"/>
              </w:rPr>
              <w:t xml:space="preserve"> төмөн</w:t>
            </w:r>
          </w:p>
        </w:tc>
      </w:tr>
      <w:tr w:rsidR="005C37DA" w:rsidRPr="00AE2DB7" w:rsidTr="00F20A9A"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7-б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43,4%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42,8%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42,8%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42,8%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42,8%</w:t>
            </w:r>
          </w:p>
        </w:tc>
        <w:tc>
          <w:tcPr>
            <w:tcW w:w="1134" w:type="dxa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8-б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32%</w:t>
            </w: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32%</w:t>
            </w: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 w:rsidRPr="00D874CA">
              <w:rPr>
                <w:rFonts w:eastAsia="Calibri"/>
                <w:b/>
                <w:sz w:val="20"/>
                <w:lang w:val="ky-KG"/>
              </w:rPr>
              <w:t>бирдей</w:t>
            </w:r>
          </w:p>
        </w:tc>
      </w:tr>
      <w:tr w:rsidR="005C37DA" w:rsidRPr="00AE2DB7" w:rsidTr="00F20A9A"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8-а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28%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21,4%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25%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25%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25%</w:t>
            </w:r>
          </w:p>
        </w:tc>
        <w:tc>
          <w:tcPr>
            <w:tcW w:w="1134" w:type="dxa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9-а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29%</w:t>
            </w: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28,5%</w:t>
            </w: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0,5 тѳмѳн</w:t>
            </w:r>
          </w:p>
        </w:tc>
      </w:tr>
      <w:tr w:rsidR="005C37DA" w:rsidRPr="00AE2DB7" w:rsidTr="00F20A9A"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8-б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32,1%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27,5%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31%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31%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31%</w:t>
            </w:r>
          </w:p>
        </w:tc>
        <w:tc>
          <w:tcPr>
            <w:tcW w:w="1134" w:type="dxa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9-б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25%</w:t>
            </w: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35,7%</w:t>
            </w: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10,7 жогору</w:t>
            </w:r>
          </w:p>
        </w:tc>
      </w:tr>
      <w:tr w:rsidR="005C37DA" w:rsidRPr="00AE2DB7" w:rsidTr="00F20A9A"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9-а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28,5%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28,5%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28,5%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28,5%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28,5%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 w:rsidRPr="00D874CA">
              <w:rPr>
                <w:rFonts w:eastAsia="Calibri"/>
                <w:b/>
                <w:sz w:val="20"/>
                <w:lang w:val="ky-KG"/>
              </w:rPr>
              <w:t>бирдей</w:t>
            </w:r>
          </w:p>
        </w:tc>
      </w:tr>
      <w:tr w:rsidR="005C37DA" w:rsidRPr="00AE2DB7" w:rsidTr="00F20A9A"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9-б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25,9%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25,9%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25,9%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26,9%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26,9%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 w:rsidRPr="00D874CA">
              <w:rPr>
                <w:rFonts w:eastAsia="Calibri"/>
                <w:b/>
                <w:sz w:val="20"/>
                <w:lang w:val="ky-KG"/>
              </w:rPr>
              <w:t>1 жогору</w:t>
            </w:r>
          </w:p>
        </w:tc>
      </w:tr>
      <w:tr w:rsidR="005C37DA" w:rsidRPr="00AE2DB7" w:rsidTr="00F20A9A">
        <w:tc>
          <w:tcPr>
            <w:tcW w:w="5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F85F64">
              <w:rPr>
                <w:rFonts w:eastAsia="Calibri"/>
                <w:b/>
                <w:sz w:val="22"/>
                <w:lang w:val="ky-KG"/>
              </w:rPr>
              <w:t>баардыгы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36%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34,3%</w:t>
            </w:r>
          </w:p>
        </w:tc>
        <w:tc>
          <w:tcPr>
            <w:tcW w:w="708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37,3%</w:t>
            </w:r>
          </w:p>
        </w:tc>
        <w:tc>
          <w:tcPr>
            <w:tcW w:w="709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36,3%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22369E">
              <w:rPr>
                <w:rFonts w:eastAsia="Calibri"/>
                <w:sz w:val="20"/>
                <w:lang w:val="ky-KG"/>
              </w:rPr>
              <w:t>36,3%</w:t>
            </w: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38,5%</w:t>
            </w:r>
          </w:p>
        </w:tc>
        <w:tc>
          <w:tcPr>
            <w:tcW w:w="850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39%</w:t>
            </w:r>
          </w:p>
        </w:tc>
        <w:tc>
          <w:tcPr>
            <w:tcW w:w="1275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0,5 жогору</w:t>
            </w:r>
          </w:p>
        </w:tc>
      </w:tr>
    </w:tbl>
    <w:p w:rsidR="005C37DA" w:rsidRPr="00AE2DB7" w:rsidRDefault="005C37DA" w:rsidP="005C37DA">
      <w:pPr>
        <w:spacing w:line="259" w:lineRule="auto"/>
        <w:ind w:right="-164"/>
        <w:jc w:val="both"/>
        <w:rPr>
          <w:rFonts w:eastAsia="Calibri"/>
          <w:b/>
          <w:sz w:val="28"/>
          <w:szCs w:val="28"/>
          <w:lang w:val="ky-KG" w:eastAsia="en-US"/>
        </w:rPr>
      </w:pPr>
    </w:p>
    <w:p w:rsidR="005C37DA" w:rsidRDefault="005C37DA" w:rsidP="005C37DA">
      <w:pPr>
        <w:spacing w:line="259" w:lineRule="auto"/>
        <w:ind w:right="-164"/>
        <w:jc w:val="center"/>
        <w:rPr>
          <w:rFonts w:eastAsia="Calibri"/>
          <w:b/>
          <w:sz w:val="28"/>
          <w:szCs w:val="28"/>
          <w:lang w:val="ky-KG" w:eastAsia="en-US"/>
        </w:rPr>
      </w:pPr>
      <w:r>
        <w:rPr>
          <w:rFonts w:eastAsia="Calibri"/>
          <w:b/>
          <w:sz w:val="28"/>
          <w:szCs w:val="28"/>
          <w:lang w:val="ky-KG" w:eastAsia="en-US"/>
        </w:rPr>
        <w:t>2018-2019-окуу жылында жана 2019 – 2020</w:t>
      </w:r>
      <w:r w:rsidRPr="00A9242F">
        <w:rPr>
          <w:rFonts w:eastAsia="Calibri"/>
          <w:b/>
          <w:sz w:val="28"/>
          <w:szCs w:val="28"/>
          <w:lang w:val="ky-KG" w:eastAsia="en-US"/>
        </w:rPr>
        <w:t xml:space="preserve">-окуу жылынын </w:t>
      </w:r>
    </w:p>
    <w:p w:rsidR="005C37DA" w:rsidRDefault="005C37DA" w:rsidP="005C37DA">
      <w:pPr>
        <w:spacing w:line="259" w:lineRule="auto"/>
        <w:ind w:right="-164"/>
        <w:jc w:val="center"/>
        <w:rPr>
          <w:rFonts w:eastAsia="Calibri"/>
          <w:b/>
          <w:sz w:val="28"/>
          <w:szCs w:val="28"/>
          <w:lang w:val="ky-KG" w:eastAsia="en-US"/>
        </w:rPr>
      </w:pPr>
      <w:r w:rsidRPr="00A9242F">
        <w:rPr>
          <w:rFonts w:eastAsia="Calibri"/>
          <w:b/>
          <w:sz w:val="28"/>
          <w:szCs w:val="28"/>
          <w:lang w:val="ky-KG" w:eastAsia="en-US"/>
        </w:rPr>
        <w:t xml:space="preserve">1-жарым жылдыгындагы </w:t>
      </w:r>
      <w:r w:rsidRPr="00A9242F">
        <w:rPr>
          <w:rFonts w:eastAsia="Calibri"/>
          <w:b/>
          <w:sz w:val="28"/>
          <w:szCs w:val="28"/>
          <w:u w:val="single"/>
          <w:lang w:val="ky-KG" w:eastAsia="en-US"/>
        </w:rPr>
        <w:t>10 - 11</w:t>
      </w:r>
      <w:r w:rsidRPr="00A9242F">
        <w:rPr>
          <w:rFonts w:eastAsia="Calibri"/>
          <w:b/>
          <w:sz w:val="28"/>
          <w:szCs w:val="28"/>
          <w:lang w:val="ky-KG" w:eastAsia="en-US"/>
        </w:rPr>
        <w:t>-класстар арасында</w:t>
      </w:r>
    </w:p>
    <w:p w:rsidR="005C37DA" w:rsidRDefault="005C37DA" w:rsidP="005C37DA">
      <w:pPr>
        <w:spacing w:line="259" w:lineRule="auto"/>
        <w:ind w:right="-164"/>
        <w:jc w:val="center"/>
        <w:rPr>
          <w:rFonts w:eastAsia="Calibri"/>
          <w:b/>
          <w:sz w:val="28"/>
          <w:szCs w:val="28"/>
          <w:lang w:val="ky-KG" w:eastAsia="en-US"/>
        </w:rPr>
      </w:pPr>
      <w:r w:rsidRPr="00A9242F">
        <w:rPr>
          <w:rFonts w:eastAsia="Calibri"/>
          <w:b/>
          <w:sz w:val="28"/>
          <w:szCs w:val="28"/>
          <w:lang w:val="ky-KG" w:eastAsia="en-US"/>
        </w:rPr>
        <w:t xml:space="preserve"> б</w:t>
      </w:r>
      <w:r>
        <w:rPr>
          <w:rFonts w:eastAsia="Calibri"/>
          <w:b/>
          <w:sz w:val="28"/>
          <w:szCs w:val="28"/>
          <w:lang w:val="ky-KG" w:eastAsia="en-US"/>
        </w:rPr>
        <w:t>илим сапаты боюнча мониторинги.</w:t>
      </w:r>
    </w:p>
    <w:p w:rsidR="005C37DA" w:rsidRPr="00AE2DB7" w:rsidRDefault="005C37DA" w:rsidP="005C37DA">
      <w:pPr>
        <w:spacing w:line="259" w:lineRule="auto"/>
        <w:ind w:right="-164"/>
        <w:jc w:val="center"/>
        <w:rPr>
          <w:rFonts w:eastAsia="Calibri"/>
          <w:b/>
          <w:sz w:val="28"/>
          <w:szCs w:val="28"/>
          <w:lang w:val="ky-KG" w:eastAsia="en-US"/>
        </w:rPr>
      </w:pPr>
    </w:p>
    <w:tbl>
      <w:tblPr>
        <w:tblStyle w:val="11"/>
        <w:tblW w:w="10063" w:type="dxa"/>
        <w:tblInd w:w="534" w:type="dxa"/>
        <w:tblLook w:val="04A0" w:firstRow="1" w:lastRow="0" w:firstColumn="1" w:lastColumn="0" w:noHBand="0" w:noVBand="1"/>
      </w:tblPr>
      <w:tblGrid>
        <w:gridCol w:w="590"/>
        <w:gridCol w:w="1224"/>
        <w:gridCol w:w="733"/>
        <w:gridCol w:w="822"/>
        <w:gridCol w:w="678"/>
        <w:gridCol w:w="678"/>
        <w:gridCol w:w="1160"/>
        <w:gridCol w:w="1129"/>
        <w:gridCol w:w="822"/>
        <w:gridCol w:w="733"/>
        <w:gridCol w:w="1494"/>
      </w:tblGrid>
      <w:tr w:rsidR="005C37DA" w:rsidRPr="00A83E24" w:rsidTr="00F20A9A">
        <w:tc>
          <w:tcPr>
            <w:tcW w:w="632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№</w:t>
            </w:r>
          </w:p>
        </w:tc>
        <w:tc>
          <w:tcPr>
            <w:tcW w:w="1210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класстар</w:t>
            </w:r>
          </w:p>
        </w:tc>
        <w:tc>
          <w:tcPr>
            <w:tcW w:w="709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</w:t>
            </w:r>
          </w:p>
        </w:tc>
        <w:tc>
          <w:tcPr>
            <w:tcW w:w="851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II</w:t>
            </w:r>
          </w:p>
        </w:tc>
        <w:tc>
          <w:tcPr>
            <w:tcW w:w="708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III</w:t>
            </w:r>
          </w:p>
        </w:tc>
        <w:tc>
          <w:tcPr>
            <w:tcW w:w="709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IV</w:t>
            </w:r>
          </w:p>
        </w:tc>
        <w:tc>
          <w:tcPr>
            <w:tcW w:w="11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жылдык</w:t>
            </w:r>
          </w:p>
        </w:tc>
        <w:tc>
          <w:tcPr>
            <w:tcW w:w="11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F85F64">
              <w:rPr>
                <w:rFonts w:eastAsia="Calibri"/>
                <w:b/>
                <w:sz w:val="22"/>
                <w:u w:val="single"/>
                <w:lang w:val="ky-KG"/>
              </w:rPr>
              <w:t>класстар</w:t>
            </w:r>
          </w:p>
        </w:tc>
        <w:tc>
          <w:tcPr>
            <w:tcW w:w="851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</w:t>
            </w:r>
          </w:p>
        </w:tc>
        <w:tc>
          <w:tcPr>
            <w:tcW w:w="567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II</w:t>
            </w:r>
          </w:p>
        </w:tc>
        <w:tc>
          <w:tcPr>
            <w:tcW w:w="1558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  <w:r w:rsidRPr="00A83E24">
              <w:rPr>
                <w:rFonts w:eastAsia="Calibri"/>
                <w:b/>
                <w:u w:val="single"/>
                <w:lang w:val="ky-KG"/>
              </w:rPr>
              <w:t>динамика</w:t>
            </w:r>
          </w:p>
        </w:tc>
      </w:tr>
      <w:tr w:rsidR="005C37DA" w:rsidRPr="00A83E24" w:rsidTr="00F20A9A">
        <w:tc>
          <w:tcPr>
            <w:tcW w:w="632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1210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709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851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708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709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1134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u w:val="single"/>
                <w:lang w:val="ky-KG"/>
              </w:rPr>
            </w:pPr>
          </w:p>
        </w:tc>
        <w:tc>
          <w:tcPr>
            <w:tcW w:w="1134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10</w:t>
            </w:r>
          </w:p>
        </w:tc>
        <w:tc>
          <w:tcPr>
            <w:tcW w:w="851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27,2%</w:t>
            </w:r>
          </w:p>
        </w:tc>
        <w:tc>
          <w:tcPr>
            <w:tcW w:w="567" w:type="dxa"/>
          </w:tcPr>
          <w:p w:rsidR="005C37DA" w:rsidRPr="0022369E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33,3%</w:t>
            </w:r>
          </w:p>
        </w:tc>
        <w:tc>
          <w:tcPr>
            <w:tcW w:w="1558" w:type="dxa"/>
          </w:tcPr>
          <w:p w:rsidR="005C37DA" w:rsidRPr="00FB7F7C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6,1 жогору</w:t>
            </w:r>
          </w:p>
        </w:tc>
      </w:tr>
      <w:tr w:rsidR="005C37DA" w:rsidRPr="00AE2DB7" w:rsidTr="00F20A9A">
        <w:tc>
          <w:tcPr>
            <w:tcW w:w="632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1</w:t>
            </w:r>
          </w:p>
        </w:tc>
        <w:tc>
          <w:tcPr>
            <w:tcW w:w="1210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10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61,7%</w:t>
            </w:r>
          </w:p>
        </w:tc>
        <w:tc>
          <w:tcPr>
            <w:tcW w:w="851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 xml:space="preserve">54,5% </w:t>
            </w:r>
          </w:p>
        </w:tc>
        <w:tc>
          <w:tcPr>
            <w:tcW w:w="70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42%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60%</w:t>
            </w:r>
          </w:p>
        </w:tc>
        <w:tc>
          <w:tcPr>
            <w:tcW w:w="1134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60%</w:t>
            </w:r>
          </w:p>
        </w:tc>
        <w:tc>
          <w:tcPr>
            <w:tcW w:w="1134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11</w:t>
            </w:r>
          </w:p>
        </w:tc>
        <w:tc>
          <w:tcPr>
            <w:tcW w:w="851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52,9%</w:t>
            </w:r>
          </w:p>
        </w:tc>
        <w:tc>
          <w:tcPr>
            <w:tcW w:w="567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55,8%</w:t>
            </w:r>
          </w:p>
        </w:tc>
        <w:tc>
          <w:tcPr>
            <w:tcW w:w="1558" w:type="dxa"/>
          </w:tcPr>
          <w:p w:rsidR="005C37DA" w:rsidRPr="00FB7F7C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2,9</w:t>
            </w:r>
            <w:r w:rsidRPr="00FB7F7C">
              <w:rPr>
                <w:rFonts w:eastAsia="Calibri"/>
                <w:b/>
                <w:sz w:val="20"/>
                <w:lang w:val="ky-KG"/>
              </w:rPr>
              <w:t xml:space="preserve"> жогору</w:t>
            </w:r>
          </w:p>
        </w:tc>
      </w:tr>
      <w:tr w:rsidR="005C37DA" w:rsidRPr="00AE2DB7" w:rsidTr="00F20A9A">
        <w:tc>
          <w:tcPr>
            <w:tcW w:w="632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2</w:t>
            </w:r>
          </w:p>
        </w:tc>
        <w:tc>
          <w:tcPr>
            <w:tcW w:w="1210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E2DB7">
              <w:rPr>
                <w:rFonts w:eastAsia="Calibri"/>
                <w:b/>
                <w:lang w:val="ky-KG"/>
              </w:rPr>
              <w:t>11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42%</w:t>
            </w:r>
          </w:p>
        </w:tc>
        <w:tc>
          <w:tcPr>
            <w:tcW w:w="851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50%</w:t>
            </w:r>
          </w:p>
        </w:tc>
        <w:tc>
          <w:tcPr>
            <w:tcW w:w="70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60%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60%</w:t>
            </w:r>
          </w:p>
        </w:tc>
        <w:tc>
          <w:tcPr>
            <w:tcW w:w="1134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60%</w:t>
            </w:r>
          </w:p>
        </w:tc>
        <w:tc>
          <w:tcPr>
            <w:tcW w:w="1134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1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567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1558" w:type="dxa"/>
          </w:tcPr>
          <w:p w:rsidR="005C37DA" w:rsidRPr="00FB7F7C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 w:rsidRPr="00FB7F7C">
              <w:rPr>
                <w:rFonts w:eastAsia="Calibri"/>
                <w:b/>
                <w:sz w:val="20"/>
                <w:lang w:val="ky-KG"/>
              </w:rPr>
              <w:t>бирдей</w:t>
            </w:r>
          </w:p>
        </w:tc>
      </w:tr>
      <w:tr w:rsidR="005C37DA" w:rsidRPr="00AE2DB7" w:rsidTr="00F20A9A">
        <w:tc>
          <w:tcPr>
            <w:tcW w:w="632" w:type="dxa"/>
          </w:tcPr>
          <w:p w:rsidR="005C37DA" w:rsidRPr="00A83E24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A83E24">
              <w:rPr>
                <w:rFonts w:eastAsia="Calibri"/>
                <w:b/>
                <w:lang w:val="ky-KG"/>
              </w:rPr>
              <w:t>4</w:t>
            </w:r>
          </w:p>
        </w:tc>
        <w:tc>
          <w:tcPr>
            <w:tcW w:w="1210" w:type="dxa"/>
            <w:shd w:val="clear" w:color="auto" w:fill="auto"/>
          </w:tcPr>
          <w:p w:rsidR="005C37DA" w:rsidRPr="00AE2DB7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F85F64">
              <w:rPr>
                <w:rFonts w:eastAsia="Calibri"/>
                <w:b/>
                <w:sz w:val="22"/>
                <w:lang w:val="ky-KG"/>
              </w:rPr>
              <w:t>баардыгы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56,2%</w:t>
            </w:r>
          </w:p>
        </w:tc>
        <w:tc>
          <w:tcPr>
            <w:tcW w:w="851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53,1%</w:t>
            </w:r>
          </w:p>
        </w:tc>
        <w:tc>
          <w:tcPr>
            <w:tcW w:w="70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48%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60%</w:t>
            </w:r>
          </w:p>
        </w:tc>
        <w:tc>
          <w:tcPr>
            <w:tcW w:w="1134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60%</w:t>
            </w:r>
          </w:p>
        </w:tc>
        <w:tc>
          <w:tcPr>
            <w:tcW w:w="1134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both"/>
              <w:rPr>
                <w:rFonts w:eastAsia="Calibri"/>
                <w:sz w:val="20"/>
                <w:lang w:val="ky-KG"/>
              </w:rPr>
            </w:pPr>
          </w:p>
        </w:tc>
        <w:tc>
          <w:tcPr>
            <w:tcW w:w="851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38,8%</w:t>
            </w:r>
          </w:p>
        </w:tc>
        <w:tc>
          <w:tcPr>
            <w:tcW w:w="567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44,7%</w:t>
            </w:r>
          </w:p>
        </w:tc>
        <w:tc>
          <w:tcPr>
            <w:tcW w:w="1558" w:type="dxa"/>
          </w:tcPr>
          <w:p w:rsidR="005C37DA" w:rsidRPr="00FB7F7C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5,9</w:t>
            </w:r>
            <w:r w:rsidRPr="00FB7F7C">
              <w:rPr>
                <w:rFonts w:eastAsia="Calibri"/>
                <w:b/>
                <w:sz w:val="20"/>
                <w:lang w:val="ky-KG"/>
              </w:rPr>
              <w:t xml:space="preserve"> жогору</w:t>
            </w:r>
          </w:p>
        </w:tc>
      </w:tr>
    </w:tbl>
    <w:p w:rsidR="005C37DA" w:rsidRDefault="005C37DA" w:rsidP="005C37DA">
      <w:pPr>
        <w:rPr>
          <w:b/>
          <w:sz w:val="32"/>
          <w:lang w:val="ky-KG"/>
        </w:rPr>
      </w:pPr>
    </w:p>
    <w:p w:rsidR="005C37DA" w:rsidRDefault="005C37DA" w:rsidP="005C37DA">
      <w:pPr>
        <w:rPr>
          <w:b/>
          <w:sz w:val="32"/>
          <w:lang w:val="ky-KG"/>
        </w:rPr>
      </w:pPr>
    </w:p>
    <w:p w:rsidR="005C37DA" w:rsidRPr="00197472" w:rsidRDefault="005C37DA" w:rsidP="005C37DA">
      <w:pPr>
        <w:spacing w:line="259" w:lineRule="auto"/>
        <w:ind w:right="-164"/>
        <w:jc w:val="center"/>
        <w:rPr>
          <w:rFonts w:eastAsia="Calibri"/>
          <w:b/>
          <w:sz w:val="32"/>
          <w:szCs w:val="28"/>
          <w:lang w:val="ky-KG" w:eastAsia="en-US"/>
        </w:rPr>
      </w:pPr>
      <w:r w:rsidRPr="00197472">
        <w:rPr>
          <w:rFonts w:eastAsia="Calibri"/>
          <w:b/>
          <w:sz w:val="32"/>
          <w:szCs w:val="28"/>
          <w:lang w:val="ky-KG" w:eastAsia="en-US"/>
        </w:rPr>
        <w:t>Билим сапатынын салыштырмалуу динамикасы</w:t>
      </w:r>
    </w:p>
    <w:p w:rsidR="005C37DA" w:rsidRPr="00197472" w:rsidRDefault="005C37DA" w:rsidP="005C37DA">
      <w:pPr>
        <w:spacing w:line="259" w:lineRule="auto"/>
        <w:ind w:right="-164"/>
        <w:jc w:val="both"/>
        <w:rPr>
          <w:rFonts w:eastAsia="Calibri"/>
          <w:b/>
          <w:sz w:val="28"/>
          <w:szCs w:val="28"/>
          <w:lang w:val="ky-KG" w:eastAsia="en-US"/>
        </w:rPr>
      </w:pPr>
    </w:p>
    <w:tbl>
      <w:tblPr>
        <w:tblStyle w:val="12"/>
        <w:tblW w:w="10097" w:type="dxa"/>
        <w:tblInd w:w="361" w:type="dxa"/>
        <w:tblLayout w:type="fixed"/>
        <w:tblLook w:val="04A0" w:firstRow="1" w:lastRow="0" w:firstColumn="1" w:lastColumn="0" w:noHBand="0" w:noVBand="1"/>
      </w:tblPr>
      <w:tblGrid>
        <w:gridCol w:w="454"/>
        <w:gridCol w:w="1559"/>
        <w:gridCol w:w="568"/>
        <w:gridCol w:w="709"/>
        <w:gridCol w:w="567"/>
        <w:gridCol w:w="709"/>
        <w:gridCol w:w="709"/>
        <w:gridCol w:w="709"/>
        <w:gridCol w:w="568"/>
        <w:gridCol w:w="709"/>
        <w:gridCol w:w="709"/>
        <w:gridCol w:w="709"/>
        <w:gridCol w:w="709"/>
        <w:gridCol w:w="709"/>
      </w:tblGrid>
      <w:tr w:rsidR="005C37DA" w:rsidRPr="00197472" w:rsidTr="005C37DA">
        <w:trPr>
          <w:trHeight w:val="271"/>
        </w:trPr>
        <w:tc>
          <w:tcPr>
            <w:tcW w:w="454" w:type="dxa"/>
            <w:vMerge w:val="restart"/>
          </w:tcPr>
          <w:p w:rsidR="005C37DA" w:rsidRPr="00DE554A" w:rsidRDefault="005C37DA" w:rsidP="00F20A9A">
            <w:pPr>
              <w:spacing w:line="259" w:lineRule="auto"/>
              <w:ind w:right="-164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№</w:t>
            </w:r>
          </w:p>
        </w:tc>
        <w:tc>
          <w:tcPr>
            <w:tcW w:w="1559" w:type="dxa"/>
            <w:vMerge w:val="restart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D874CA">
              <w:rPr>
                <w:rFonts w:eastAsia="Calibri"/>
                <w:b/>
                <w:lang w:val="ky-KG"/>
              </w:rPr>
              <w:t>класс</w:t>
            </w:r>
          </w:p>
        </w:tc>
        <w:tc>
          <w:tcPr>
            <w:tcW w:w="3971" w:type="dxa"/>
            <w:gridSpan w:val="6"/>
          </w:tcPr>
          <w:p w:rsidR="005C37DA" w:rsidRPr="00475135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color w:val="FF0000"/>
                <w:lang w:val="ky-KG"/>
              </w:rPr>
            </w:pPr>
            <w:r w:rsidRPr="00475135">
              <w:rPr>
                <w:rFonts w:eastAsia="Calibri"/>
                <w:b/>
                <w:color w:val="FF0000"/>
                <w:lang w:val="ky-KG"/>
              </w:rPr>
              <w:t>отличниктер</w:t>
            </w:r>
          </w:p>
        </w:tc>
        <w:tc>
          <w:tcPr>
            <w:tcW w:w="4113" w:type="dxa"/>
            <w:gridSpan w:val="6"/>
          </w:tcPr>
          <w:p w:rsidR="005C37DA" w:rsidRPr="00475135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color w:val="0070C0"/>
                <w:lang w:val="ky-KG"/>
              </w:rPr>
            </w:pPr>
            <w:r w:rsidRPr="00475135">
              <w:rPr>
                <w:rFonts w:eastAsia="Calibri"/>
                <w:b/>
                <w:color w:val="0070C0"/>
                <w:lang w:val="ky-KG"/>
              </w:rPr>
              <w:t>ударниктер</w:t>
            </w:r>
          </w:p>
        </w:tc>
      </w:tr>
      <w:tr w:rsidR="005C37DA" w:rsidRPr="00197472" w:rsidTr="005C37DA">
        <w:trPr>
          <w:trHeight w:val="271"/>
        </w:trPr>
        <w:tc>
          <w:tcPr>
            <w:tcW w:w="454" w:type="dxa"/>
            <w:vMerge/>
          </w:tcPr>
          <w:p w:rsidR="005C37DA" w:rsidRPr="00DE554A" w:rsidRDefault="005C37DA" w:rsidP="00F20A9A">
            <w:pPr>
              <w:spacing w:line="259" w:lineRule="auto"/>
              <w:ind w:right="-164"/>
              <w:rPr>
                <w:rFonts w:eastAsia="Calibri"/>
                <w:b/>
                <w:sz w:val="22"/>
                <w:lang w:val="ky-KG"/>
              </w:rPr>
            </w:pPr>
          </w:p>
        </w:tc>
        <w:tc>
          <w:tcPr>
            <w:tcW w:w="1559" w:type="dxa"/>
            <w:vMerge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</w:p>
        </w:tc>
        <w:tc>
          <w:tcPr>
            <w:tcW w:w="2553" w:type="dxa"/>
            <w:gridSpan w:val="4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2018 – 2019</w:t>
            </w:r>
            <w:r w:rsidRPr="00DE554A">
              <w:rPr>
                <w:rFonts w:eastAsia="Calibri"/>
                <w:b/>
                <w:sz w:val="20"/>
                <w:lang w:val="ky-KG"/>
              </w:rPr>
              <w:t>-</w:t>
            </w:r>
            <w:r>
              <w:rPr>
                <w:rFonts w:eastAsia="Calibri"/>
                <w:b/>
                <w:sz w:val="20"/>
                <w:lang w:val="ky-KG"/>
              </w:rPr>
              <w:t>окуу жылы</w:t>
            </w:r>
          </w:p>
        </w:tc>
        <w:tc>
          <w:tcPr>
            <w:tcW w:w="1418" w:type="dxa"/>
            <w:gridSpan w:val="2"/>
          </w:tcPr>
          <w:p w:rsidR="005C37DA" w:rsidRDefault="005C37DA" w:rsidP="00F20A9A">
            <w:pPr>
              <w:spacing w:line="259" w:lineRule="auto"/>
              <w:ind w:right="-164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2019 – 2020</w:t>
            </w:r>
            <w:r w:rsidRPr="00DE554A">
              <w:rPr>
                <w:rFonts w:eastAsia="Calibri"/>
                <w:b/>
                <w:sz w:val="20"/>
                <w:lang w:val="ky-KG"/>
              </w:rPr>
              <w:t>-</w:t>
            </w:r>
          </w:p>
          <w:p w:rsidR="005C37DA" w:rsidRPr="00DE554A" w:rsidRDefault="005C37DA" w:rsidP="00F20A9A">
            <w:pPr>
              <w:spacing w:line="259" w:lineRule="auto"/>
              <w:ind w:right="-164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окуу жылы</w:t>
            </w:r>
          </w:p>
        </w:tc>
        <w:tc>
          <w:tcPr>
            <w:tcW w:w="2695" w:type="dxa"/>
            <w:gridSpan w:val="4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2018 – 2019</w:t>
            </w:r>
            <w:r w:rsidRPr="00DE554A">
              <w:rPr>
                <w:rFonts w:eastAsia="Calibri"/>
                <w:b/>
                <w:sz w:val="20"/>
                <w:lang w:val="ky-KG"/>
              </w:rPr>
              <w:t>-</w:t>
            </w:r>
            <w:r>
              <w:rPr>
                <w:rFonts w:eastAsia="Calibri"/>
                <w:b/>
                <w:sz w:val="20"/>
                <w:lang w:val="ky-KG"/>
              </w:rPr>
              <w:t>окуу жылы</w:t>
            </w:r>
          </w:p>
        </w:tc>
        <w:tc>
          <w:tcPr>
            <w:tcW w:w="1418" w:type="dxa"/>
            <w:gridSpan w:val="2"/>
          </w:tcPr>
          <w:p w:rsidR="005C37D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2019 – 2020</w:t>
            </w:r>
            <w:r w:rsidRPr="00DE554A">
              <w:rPr>
                <w:rFonts w:eastAsia="Calibri"/>
                <w:b/>
                <w:sz w:val="20"/>
                <w:lang w:val="ky-KG"/>
              </w:rPr>
              <w:t>-</w:t>
            </w:r>
          </w:p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0"/>
                <w:lang w:val="ky-KG"/>
              </w:rPr>
            </w:pPr>
            <w:r>
              <w:rPr>
                <w:rFonts w:eastAsia="Calibri"/>
                <w:b/>
                <w:sz w:val="20"/>
                <w:lang w:val="ky-KG"/>
              </w:rPr>
              <w:t>окуу жылы</w:t>
            </w:r>
          </w:p>
        </w:tc>
      </w:tr>
      <w:tr w:rsidR="005C37DA" w:rsidRPr="00197472" w:rsidTr="005C37DA">
        <w:trPr>
          <w:trHeight w:val="271"/>
        </w:trPr>
        <w:tc>
          <w:tcPr>
            <w:tcW w:w="454" w:type="dxa"/>
            <w:vMerge/>
          </w:tcPr>
          <w:p w:rsidR="005C37DA" w:rsidRPr="00DE554A" w:rsidRDefault="005C37DA" w:rsidP="00F20A9A">
            <w:pPr>
              <w:spacing w:line="259" w:lineRule="auto"/>
              <w:ind w:right="-164"/>
              <w:rPr>
                <w:rFonts w:eastAsia="Calibri"/>
                <w:b/>
                <w:sz w:val="22"/>
                <w:lang w:val="ky-KG"/>
              </w:rPr>
            </w:pPr>
          </w:p>
        </w:tc>
        <w:tc>
          <w:tcPr>
            <w:tcW w:w="1559" w:type="dxa"/>
            <w:vMerge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</w:p>
        </w:tc>
        <w:tc>
          <w:tcPr>
            <w:tcW w:w="568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</w:t>
            </w:r>
          </w:p>
        </w:tc>
        <w:tc>
          <w:tcPr>
            <w:tcW w:w="709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II</w:t>
            </w:r>
          </w:p>
        </w:tc>
        <w:tc>
          <w:tcPr>
            <w:tcW w:w="567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III</w:t>
            </w:r>
          </w:p>
        </w:tc>
        <w:tc>
          <w:tcPr>
            <w:tcW w:w="709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IV</w:t>
            </w:r>
          </w:p>
        </w:tc>
        <w:tc>
          <w:tcPr>
            <w:tcW w:w="709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</w:t>
            </w:r>
          </w:p>
        </w:tc>
        <w:tc>
          <w:tcPr>
            <w:tcW w:w="709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II</w:t>
            </w:r>
          </w:p>
        </w:tc>
        <w:tc>
          <w:tcPr>
            <w:tcW w:w="568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</w:t>
            </w:r>
          </w:p>
        </w:tc>
        <w:tc>
          <w:tcPr>
            <w:tcW w:w="709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II</w:t>
            </w:r>
          </w:p>
        </w:tc>
        <w:tc>
          <w:tcPr>
            <w:tcW w:w="709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III</w:t>
            </w:r>
          </w:p>
        </w:tc>
        <w:tc>
          <w:tcPr>
            <w:tcW w:w="709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IV</w:t>
            </w:r>
          </w:p>
        </w:tc>
        <w:tc>
          <w:tcPr>
            <w:tcW w:w="709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</w:t>
            </w:r>
          </w:p>
        </w:tc>
        <w:tc>
          <w:tcPr>
            <w:tcW w:w="709" w:type="dxa"/>
          </w:tcPr>
          <w:p w:rsidR="005C37DA" w:rsidRPr="00DE554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II</w:t>
            </w:r>
          </w:p>
        </w:tc>
      </w:tr>
      <w:tr w:rsidR="005C37DA" w:rsidRPr="00197472" w:rsidTr="005C37DA">
        <w:trPr>
          <w:trHeight w:val="271"/>
        </w:trPr>
        <w:tc>
          <w:tcPr>
            <w:tcW w:w="454" w:type="dxa"/>
          </w:tcPr>
          <w:p w:rsidR="005C37DA" w:rsidRPr="00DE554A" w:rsidRDefault="005C37DA" w:rsidP="00F20A9A">
            <w:pPr>
              <w:spacing w:line="259" w:lineRule="auto"/>
              <w:ind w:right="-164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1</w:t>
            </w:r>
          </w:p>
        </w:tc>
        <w:tc>
          <w:tcPr>
            <w:tcW w:w="1559" w:type="dxa"/>
          </w:tcPr>
          <w:p w:rsidR="005C37DA" w:rsidRPr="00197472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197472">
              <w:rPr>
                <w:rFonts w:eastAsia="Calibri"/>
                <w:b/>
                <w:lang w:val="ky-KG"/>
              </w:rPr>
              <w:t>2-4</w:t>
            </w:r>
          </w:p>
        </w:tc>
        <w:tc>
          <w:tcPr>
            <w:tcW w:w="56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19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18</w:t>
            </w:r>
          </w:p>
        </w:tc>
        <w:tc>
          <w:tcPr>
            <w:tcW w:w="567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31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31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17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16</w:t>
            </w:r>
          </w:p>
        </w:tc>
        <w:tc>
          <w:tcPr>
            <w:tcW w:w="56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21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20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34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34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30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29</w:t>
            </w:r>
          </w:p>
        </w:tc>
      </w:tr>
      <w:tr w:rsidR="005C37DA" w:rsidRPr="00197472" w:rsidTr="005C37DA">
        <w:trPr>
          <w:trHeight w:val="271"/>
        </w:trPr>
        <w:tc>
          <w:tcPr>
            <w:tcW w:w="454" w:type="dxa"/>
          </w:tcPr>
          <w:p w:rsidR="005C37DA" w:rsidRPr="00DE554A" w:rsidRDefault="005C37DA" w:rsidP="00F20A9A">
            <w:pPr>
              <w:spacing w:line="259" w:lineRule="auto"/>
              <w:ind w:right="-164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2</w:t>
            </w:r>
          </w:p>
        </w:tc>
        <w:tc>
          <w:tcPr>
            <w:tcW w:w="1559" w:type="dxa"/>
          </w:tcPr>
          <w:p w:rsidR="005C37DA" w:rsidRPr="00197472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197472">
              <w:rPr>
                <w:rFonts w:eastAsia="Calibri"/>
                <w:b/>
                <w:lang w:val="ky-KG"/>
              </w:rPr>
              <w:t>5-9</w:t>
            </w:r>
          </w:p>
        </w:tc>
        <w:tc>
          <w:tcPr>
            <w:tcW w:w="56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22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24</w:t>
            </w:r>
          </w:p>
        </w:tc>
        <w:tc>
          <w:tcPr>
            <w:tcW w:w="567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33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32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35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33</w:t>
            </w:r>
          </w:p>
        </w:tc>
        <w:tc>
          <w:tcPr>
            <w:tcW w:w="56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59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52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50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48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44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47</w:t>
            </w:r>
          </w:p>
        </w:tc>
      </w:tr>
      <w:tr w:rsidR="005C37DA" w:rsidRPr="00197472" w:rsidTr="005C37DA">
        <w:trPr>
          <w:trHeight w:val="271"/>
        </w:trPr>
        <w:tc>
          <w:tcPr>
            <w:tcW w:w="454" w:type="dxa"/>
          </w:tcPr>
          <w:p w:rsidR="005C37DA" w:rsidRPr="00DE554A" w:rsidRDefault="005C37DA" w:rsidP="00F20A9A">
            <w:pPr>
              <w:spacing w:line="259" w:lineRule="auto"/>
              <w:ind w:right="-164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3</w:t>
            </w:r>
          </w:p>
        </w:tc>
        <w:tc>
          <w:tcPr>
            <w:tcW w:w="1559" w:type="dxa"/>
          </w:tcPr>
          <w:p w:rsidR="005C37DA" w:rsidRPr="00197472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197472">
              <w:rPr>
                <w:rFonts w:eastAsia="Calibri"/>
                <w:b/>
                <w:lang w:val="ky-KG"/>
              </w:rPr>
              <w:t>10-11</w:t>
            </w:r>
          </w:p>
        </w:tc>
        <w:tc>
          <w:tcPr>
            <w:tcW w:w="56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1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5</w:t>
            </w:r>
          </w:p>
        </w:tc>
        <w:tc>
          <w:tcPr>
            <w:tcW w:w="567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5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7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7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6</w:t>
            </w:r>
          </w:p>
        </w:tc>
        <w:tc>
          <w:tcPr>
            <w:tcW w:w="56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26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20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19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23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19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24</w:t>
            </w:r>
          </w:p>
        </w:tc>
      </w:tr>
      <w:tr w:rsidR="005C37DA" w:rsidRPr="00197472" w:rsidTr="005C37DA">
        <w:trPr>
          <w:trHeight w:val="271"/>
        </w:trPr>
        <w:tc>
          <w:tcPr>
            <w:tcW w:w="454" w:type="dxa"/>
          </w:tcPr>
          <w:p w:rsidR="005C37DA" w:rsidRPr="00DE554A" w:rsidRDefault="005C37DA" w:rsidP="00F20A9A">
            <w:pPr>
              <w:spacing w:line="259" w:lineRule="auto"/>
              <w:ind w:right="-164"/>
              <w:rPr>
                <w:rFonts w:eastAsia="Calibri"/>
                <w:b/>
                <w:sz w:val="22"/>
                <w:lang w:val="ky-KG"/>
              </w:rPr>
            </w:pPr>
            <w:r w:rsidRPr="00DE554A">
              <w:rPr>
                <w:rFonts w:eastAsia="Calibri"/>
                <w:b/>
                <w:sz w:val="22"/>
                <w:lang w:val="ky-KG"/>
              </w:rPr>
              <w:t>4</w:t>
            </w:r>
          </w:p>
        </w:tc>
        <w:tc>
          <w:tcPr>
            <w:tcW w:w="1559" w:type="dxa"/>
          </w:tcPr>
          <w:p w:rsidR="005C37DA" w:rsidRPr="00197472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b/>
                <w:lang w:val="ky-KG"/>
              </w:rPr>
            </w:pPr>
            <w:r w:rsidRPr="00197472">
              <w:rPr>
                <w:rFonts w:eastAsia="Calibri"/>
                <w:b/>
                <w:lang w:val="ky-KG"/>
              </w:rPr>
              <w:t>2-11</w:t>
            </w:r>
          </w:p>
        </w:tc>
        <w:tc>
          <w:tcPr>
            <w:tcW w:w="56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42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47</w:t>
            </w:r>
          </w:p>
        </w:tc>
        <w:tc>
          <w:tcPr>
            <w:tcW w:w="567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69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70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59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55</w:t>
            </w:r>
          </w:p>
        </w:tc>
        <w:tc>
          <w:tcPr>
            <w:tcW w:w="568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106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92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103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 w:rsidRPr="00D874CA">
              <w:rPr>
                <w:rFonts w:eastAsia="Calibri"/>
                <w:sz w:val="20"/>
                <w:lang w:val="ky-KG"/>
              </w:rPr>
              <w:t>105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93</w:t>
            </w:r>
          </w:p>
        </w:tc>
        <w:tc>
          <w:tcPr>
            <w:tcW w:w="709" w:type="dxa"/>
          </w:tcPr>
          <w:p w:rsidR="005C37DA" w:rsidRPr="00D874CA" w:rsidRDefault="005C37DA" w:rsidP="00F20A9A">
            <w:pPr>
              <w:spacing w:line="259" w:lineRule="auto"/>
              <w:ind w:right="-164"/>
              <w:jc w:val="center"/>
              <w:rPr>
                <w:rFonts w:eastAsia="Calibri"/>
                <w:sz w:val="20"/>
                <w:lang w:val="ky-KG"/>
              </w:rPr>
            </w:pPr>
            <w:r>
              <w:rPr>
                <w:rFonts w:eastAsia="Calibri"/>
                <w:sz w:val="20"/>
                <w:lang w:val="ky-KG"/>
              </w:rPr>
              <w:t>100</w:t>
            </w:r>
          </w:p>
        </w:tc>
      </w:tr>
    </w:tbl>
    <w:p w:rsidR="005C37DA" w:rsidRDefault="005C37DA">
      <w:r w:rsidRPr="005C37DA">
        <w:rPr>
          <w:noProof/>
        </w:rPr>
        <w:lastRenderedPageBreak/>
        <w:drawing>
          <wp:inline distT="0" distB="0" distL="0" distR="0">
            <wp:extent cx="6709952" cy="8948691"/>
            <wp:effectExtent l="0" t="0" r="0" b="5080"/>
            <wp:docPr id="1" name="Рисунок 1" descr="C:\Users\Школа им К Конушбаев\Desktop\Акредитация\Аккредитация документ\монито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им К Конушбаев\Desktop\Акредитация\Аккредитация документ\мониторин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63" cy="89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DA" w:rsidRPr="005C37DA" w:rsidRDefault="005C37DA" w:rsidP="005C37DA"/>
    <w:p w:rsidR="005C37DA" w:rsidRPr="005C37DA" w:rsidRDefault="005C37DA" w:rsidP="005C37DA"/>
    <w:p w:rsidR="005C37DA" w:rsidRDefault="005C37DA" w:rsidP="005C37DA"/>
    <w:p w:rsidR="008F4790" w:rsidRDefault="005C37DA" w:rsidP="005C37DA">
      <w:pPr>
        <w:tabs>
          <w:tab w:val="left" w:pos="7787"/>
        </w:tabs>
      </w:pPr>
      <w:r>
        <w:tab/>
      </w:r>
    </w:p>
    <w:p w:rsidR="005C37DA" w:rsidRDefault="005C37DA" w:rsidP="005C37DA">
      <w:pPr>
        <w:tabs>
          <w:tab w:val="left" w:pos="7787"/>
        </w:tabs>
      </w:pPr>
    </w:p>
    <w:p w:rsidR="005C37DA" w:rsidRDefault="005C37DA" w:rsidP="005C37DA">
      <w:pPr>
        <w:tabs>
          <w:tab w:val="left" w:pos="7787"/>
        </w:tabs>
      </w:pPr>
    </w:p>
    <w:p w:rsidR="005C37DA" w:rsidRPr="005C37DA" w:rsidRDefault="005C37DA" w:rsidP="005C37DA">
      <w:pPr>
        <w:tabs>
          <w:tab w:val="left" w:pos="7787"/>
        </w:tabs>
      </w:pPr>
      <w:bookmarkStart w:id="0" w:name="_GoBack"/>
      <w:r w:rsidRPr="005C37DA">
        <w:rPr>
          <w:noProof/>
        </w:rPr>
        <w:lastRenderedPageBreak/>
        <w:drawing>
          <wp:inline distT="0" distB="0" distL="0" distR="0">
            <wp:extent cx="7101931" cy="7741328"/>
            <wp:effectExtent l="0" t="0" r="3810" b="0"/>
            <wp:docPr id="2" name="Рисунок 2" descr="C:\Users\Школа им К Конушбаев\Desktop\Сканер\2021-03-01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им К Конушбаев\Desktop\Сканер\2021-03-01\Image (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120" cy="77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37DA" w:rsidRPr="005C37DA" w:rsidSect="00C03649">
      <w:pgSz w:w="11906" w:h="16838"/>
      <w:pgMar w:top="539" w:right="180" w:bottom="357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2A4"/>
    <w:rsid w:val="005C37DA"/>
    <w:rsid w:val="008B3295"/>
    <w:rsid w:val="008F4790"/>
    <w:rsid w:val="00A805E0"/>
    <w:rsid w:val="00C03649"/>
    <w:rsid w:val="00D4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B532B"/>
  <w15:chartTrackingRefBased/>
  <w15:docId w15:val="{236513E7-CDAA-4044-89DC-2FE85E65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7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next w:val="a3"/>
    <w:uiPriority w:val="59"/>
    <w:rsid w:val="005C37DA"/>
    <w:pPr>
      <w:spacing w:after="0" w:line="240" w:lineRule="auto"/>
    </w:pPr>
    <w:rPr>
      <w:rFonts w:ascii="Calibri" w:eastAsia="Calibri" w:hAnsi="Calibri" w:cs="Times New Roman"/>
      <w:sz w:val="28"/>
      <w:szCs w:val="28"/>
      <w:lang w:val="kk-K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5C37DA"/>
    <w:pPr>
      <w:spacing w:after="0" w:line="240" w:lineRule="auto"/>
    </w:pPr>
    <w:rPr>
      <w:rFonts w:ascii="Calibri" w:eastAsia="Calibri" w:hAnsi="Calibri" w:cs="Times New Roman"/>
      <w:sz w:val="28"/>
      <w:szCs w:val="28"/>
      <w:lang w:val="kk-K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5C3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2021-03-01T10:39:00Z</dcterms:created>
  <dcterms:modified xsi:type="dcterms:W3CDTF">2021-03-01T10:44:00Z</dcterms:modified>
</cp:coreProperties>
</file>